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Утверждено </w:t>
      </w:r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распоряжением комитета общего и </w:t>
      </w:r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 xml:space="preserve">профессионального образования </w:t>
      </w:r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Ленинградской области</w:t>
      </w:r>
    </w:p>
    <w:p w:rsidR="00992333" w:rsidRPr="009D477B" w:rsidRDefault="00992333" w:rsidP="00992333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right="-31"/>
        <w:jc w:val="right"/>
        <w:rPr>
          <w:rFonts w:ascii="Times New Roman" w:eastAsiaTheme="minorHAnsi" w:hAnsi="Times New Roman"/>
          <w:lang w:eastAsia="en-US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от  15.02.2023   № 304 -</w:t>
      </w:r>
      <w:proofErr w:type="gramStart"/>
      <w:r w:rsidRPr="009D477B">
        <w:rPr>
          <w:rFonts w:ascii="Times New Roman" w:eastAsia="Times New Roman" w:hAnsi="Times New Roman"/>
          <w:bCs/>
          <w:sz w:val="24"/>
          <w:szCs w:val="24"/>
        </w:rPr>
        <w:t>р</w:t>
      </w:r>
      <w:proofErr w:type="gramEnd"/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  <w:r w:rsidRPr="009D477B">
        <w:rPr>
          <w:rFonts w:ascii="Times New Roman" w:eastAsia="Times New Roman" w:hAnsi="Times New Roman"/>
          <w:bCs/>
          <w:sz w:val="24"/>
          <w:szCs w:val="24"/>
        </w:rPr>
        <w:t>(приложение)</w:t>
      </w:r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-31"/>
        <w:jc w:val="right"/>
        <w:rPr>
          <w:rFonts w:ascii="Times New Roman" w:eastAsia="Times New Roman" w:hAnsi="Times New Roman"/>
          <w:bCs/>
          <w:sz w:val="24"/>
          <w:szCs w:val="24"/>
        </w:rPr>
      </w:pPr>
    </w:p>
    <w:p w:rsidR="00992333" w:rsidRPr="009D477B" w:rsidRDefault="00992333" w:rsidP="00992333">
      <w:pPr>
        <w:tabs>
          <w:tab w:val="left" w:pos="6237"/>
        </w:tabs>
        <w:spacing w:after="0" w:line="240" w:lineRule="auto"/>
        <w:ind w:right="55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D477B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Технологическая карта проведения контрольных (надзорных) и профилактических мероприятий при осуществлении федерального государственного контроля (надзора) в </w:t>
      </w:r>
      <w:r w:rsidRPr="009D47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сфере образования в отношении организаций, осуществляющих образовательную деятельность по дополнительным общеразвивающим программам</w:t>
      </w:r>
      <w:r w:rsidRPr="009D477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92333" w:rsidRPr="009D477B" w:rsidRDefault="00992333" w:rsidP="0099233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D477B">
        <w:rPr>
          <w:rFonts w:ascii="Times New Roman" w:eastAsia="Times New Roman" w:hAnsi="Times New Roman" w:cs="Times New Roman"/>
          <w:b/>
          <w:sz w:val="24"/>
          <w:szCs w:val="24"/>
        </w:rPr>
        <w:t xml:space="preserve">«Оценка соответствия </w:t>
      </w:r>
      <w:r w:rsidRPr="009D47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реализации дополнительных общеразвивающих программ</w:t>
      </w:r>
      <w:r w:rsidRPr="009D477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различной направленности обязательным требованиям, установленным</w:t>
      </w:r>
      <w:r w:rsidRPr="009D477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законодательством об образовании»</w:t>
      </w:r>
    </w:p>
    <w:p w:rsidR="00992333" w:rsidRPr="009D477B" w:rsidRDefault="00992333" w:rsidP="0099233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D477B">
        <w:rPr>
          <w:rFonts w:ascii="Times New Roman" w:eastAsia="Times New Roman" w:hAnsi="Times New Roman"/>
          <w:sz w:val="24"/>
          <w:szCs w:val="24"/>
        </w:rPr>
        <w:t>1. Наименование  организации ____________________________________________________________________________________________</w:t>
      </w:r>
    </w:p>
    <w:p w:rsidR="00992333" w:rsidRPr="009D477B" w:rsidRDefault="00992333" w:rsidP="00992333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9D477B">
        <w:rPr>
          <w:rFonts w:ascii="Times New Roman" w:eastAsiaTheme="minorHAnsi" w:hAnsi="Times New Roman"/>
          <w:sz w:val="24"/>
          <w:szCs w:val="24"/>
        </w:rPr>
        <w:t xml:space="preserve">2. Дата проведения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К(</w:t>
      </w:r>
      <w:proofErr w:type="gramEnd"/>
      <w:r>
        <w:rPr>
          <w:rFonts w:ascii="Times New Roman" w:eastAsiaTheme="minorHAnsi" w:hAnsi="Times New Roman"/>
          <w:sz w:val="24"/>
          <w:szCs w:val="24"/>
        </w:rPr>
        <w:t>Н)М,ПМ</w:t>
      </w:r>
      <w:r w:rsidRPr="009D477B">
        <w:rPr>
          <w:rFonts w:ascii="Times New Roman" w:eastAsiaTheme="minorHAnsi" w:hAnsi="Times New Roman"/>
          <w:sz w:val="24"/>
          <w:szCs w:val="24"/>
        </w:rPr>
        <w:t xml:space="preserve"> «______»  _________________________________ 20_____ г.</w:t>
      </w:r>
    </w:p>
    <w:p w:rsidR="00992333" w:rsidRPr="009D477B" w:rsidRDefault="00992333" w:rsidP="0099233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D477B">
        <w:rPr>
          <w:rFonts w:ascii="Times New Roman" w:eastAsia="Times New Roman" w:hAnsi="Times New Roman"/>
          <w:sz w:val="24"/>
          <w:szCs w:val="24"/>
        </w:rPr>
        <w:t>3. Дополнительная общеразвивающая  программа ____________________________________________________________________________</w:t>
      </w:r>
    </w:p>
    <w:p w:rsidR="00992333" w:rsidRPr="009D477B" w:rsidRDefault="00992333" w:rsidP="0099233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tbl>
      <w:tblPr>
        <w:tblW w:w="15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8"/>
        <w:gridCol w:w="5532"/>
        <w:gridCol w:w="2690"/>
        <w:gridCol w:w="6985"/>
      </w:tblGrid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/ п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Вопросы контроля (</w:t>
            </w:r>
            <w:proofErr w:type="spellStart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мониторнига</w:t>
            </w:r>
            <w:proofErr w:type="spellEnd"/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Нормативные показатели  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Нормы законодательства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об  образовании</w:t>
            </w:r>
          </w:p>
        </w:tc>
      </w:tr>
      <w:tr w:rsidR="00992333" w:rsidRPr="009D477B" w:rsidTr="004E0B24">
        <w:trPr>
          <w:trHeight w:val="403"/>
          <w:jc w:val="center"/>
        </w:trPr>
        <w:tc>
          <w:tcPr>
            <w:tcW w:w="15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Оценка соответствия регламентации организации образовательной деятельности по дополнительным общеразвивающим программам обязательным требованиям, установленным законодательством об образовании</w:t>
            </w:r>
          </w:p>
        </w:tc>
      </w:tr>
      <w:tr w:rsidR="00992333" w:rsidRPr="009D477B" w:rsidTr="004E0B24">
        <w:trPr>
          <w:trHeight w:val="2394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локального нормативного акта, регламентирующего порядок обучения по индивидуальному учебному плану (в т.ч. для обучающихся с ОВЗ (при необходимости), в том числе ускоренное обучение, в пределах осваиваемой дополнительной общеразвивающей программы, нормы которого соответствуют обязательным требованиям, установленным законодательством об образовании. </w:t>
            </w:r>
            <w:proofErr w:type="gramEnd"/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имеется/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имеется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F13E01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hyperlink r:id="rId5">
              <w:r w:rsidR="00992333" w:rsidRPr="009D477B">
                <w:rPr>
                  <w:rFonts w:ascii="Times New Roman" w:eastAsia="Times New Roman" w:hAnsi="Times New Roman" w:cs="Times New Roman"/>
                  <w:b/>
                  <w:sz w:val="16"/>
                  <w:szCs w:val="16"/>
                </w:rPr>
                <w:t>Пункт 3 части 1 статьи 34</w:t>
              </w:r>
            </w:hyperlink>
            <w:r w:rsidR="00992333"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Федерального закона № 273-ФЗ от 29.12.2012 № 273 - ФЗ «Об образовании в Российской Федерации» (</w:t>
            </w:r>
            <w:r w:rsidR="00992333"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далее- 273-ФЗ</w:t>
            </w:r>
            <w:r w:rsidR="00992333"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),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10</w:t>
            </w:r>
            <w:r w:rsidRPr="009D477B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Порядка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организации и осуществления образовательной деятельности по дополнительным общеобразовательным программам, утвержденного 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Приказом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Минпросвещения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России от 27.07.2022 №629 (далее - Порядок № 629):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Обучение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индивидуальному учебному плану, в том числе ускоренное обучение, в пределах осваиваемой дополнительной общеобразовательной программы осуществляется в порядке, установленном локальными нормативными актами организации, осуществляющей образовательную деятельность.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Пункт 28 Порядка № 629: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Занятия в объединениях с обучающимися с ограниченными возможностями здоровья могут быть организованы как совместно с другими обучающимися, так и в отдельных группах, в том числе по индивидуальному учебному плану.</w:t>
            </w:r>
            <w:proofErr w:type="gramEnd"/>
          </w:p>
        </w:tc>
      </w:tr>
      <w:tr w:rsidR="00992333" w:rsidRPr="009D477B" w:rsidTr="004E0B24">
        <w:trPr>
          <w:trHeight w:val="1835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локального нормативного акта, регламентирующего  количество учащихся в объединении, их возрастные категории, а также продолжительность учебных занятий в объединении в соответствии с направленностью дополнительных общеобразовательных программ, а также при наличии в объединении обучающихся с ОВЗ.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имеется/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имеется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11</w:t>
            </w:r>
            <w:r w:rsidRPr="009D477B">
              <w:rPr>
                <w:rFonts w:ascii="Times New Roman" w:eastAsia="Arial" w:hAnsi="Times New Roman" w:cs="Times New Roman"/>
                <w:sz w:val="16"/>
                <w:szCs w:val="16"/>
              </w:rPr>
              <w:t>Порядка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организации и осуществления образовательной деятельности по дополнительным общеобразовательным программам, утвержденного 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Приказом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Минпросвещения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России от 27.07.2022 №629.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Пункт 29 Порядка № 629: 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Численный состав объединения может быть уменьшен при включении в него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ограниченными возможностями здоровья.</w:t>
            </w:r>
          </w:p>
        </w:tc>
      </w:tr>
      <w:tr w:rsidR="00992333" w:rsidRPr="009D477B" w:rsidTr="004E0B24">
        <w:trPr>
          <w:trHeight w:val="112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локального нормативного акта, регламентирующего порядок обучения по дополнительным общеразвивающим программам на иностранном языке.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имеется/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имеется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18 Порядка № 629</w:t>
            </w:r>
          </w:p>
        </w:tc>
      </w:tr>
      <w:tr w:rsidR="00992333" w:rsidRPr="009D477B" w:rsidTr="004E0B24">
        <w:trPr>
          <w:trHeight w:val="112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Наличие </w:t>
            </w:r>
            <w:r w:rsidRPr="009D477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локального нормативного акта, регламентирующего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правила внутреннего распорядка </w:t>
            </w:r>
            <w:proofErr w:type="gramStart"/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по дополнительным общеразвивающим программам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lang w:eastAsia="en-US"/>
              </w:rPr>
              <w:t>имеется/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lang w:eastAsia="en-US"/>
              </w:rPr>
              <w:t>не имеется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ч. 3. ст. 28 273-ФЗ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: К компетенции образовательной организации относится разработка и принятие правил внутреннего распорядка обучающихся, правил внутреннего трудового распорядка, иных локальных нормативных актов.</w:t>
            </w:r>
          </w:p>
        </w:tc>
      </w:tr>
      <w:tr w:rsidR="00992333" w:rsidRPr="009D477B" w:rsidTr="004E0B24">
        <w:trPr>
          <w:trHeight w:val="112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Нормы и положения, обозначенные в правилах внутреннего распорядка обучающихся, не нарушают прав обучающихся, предусмотренных законодательством об образовании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ч.7. ст. 28 273-ФЗ: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Образовательная организация несет ответственность в установленном законодательством Российской Федерации порядке 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</w:t>
            </w:r>
            <w:hyperlink r:id="rId6" w:history="1">
              <w:r w:rsidRPr="009D477B">
                <w:rPr>
                  <w:rFonts w:ascii="Times New Roman" w:eastAsiaTheme="minorHAnsi" w:hAnsi="Times New Roman"/>
                  <w:sz w:val="16"/>
                  <w:szCs w:val="16"/>
                  <w:u w:val="single"/>
                  <w:lang w:eastAsia="en-US"/>
                </w:rPr>
                <w:t>Кодексом</w:t>
              </w:r>
            </w:hyperlink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Российской Федерации об административных правонарушениях.</w:t>
            </w:r>
            <w:proofErr w:type="gramEnd"/>
          </w:p>
        </w:tc>
      </w:tr>
      <w:tr w:rsidR="00992333" w:rsidRPr="009D477B" w:rsidTr="004E0B24">
        <w:trPr>
          <w:trHeight w:val="505"/>
          <w:jc w:val="center"/>
        </w:trPr>
        <w:tc>
          <w:tcPr>
            <w:tcW w:w="15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  наличия дополнительной общеразвивающей программы, разработанной в соответствии с обязательными требованиями,</w:t>
            </w: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установленными</w:t>
            </w:r>
            <w:r w:rsidRPr="009D477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законодательством об образовании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Наличие дополнительных общеразвивающих программ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имеется/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имеется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16"/>
                <w:szCs w:val="16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п. 6 ч. 3  ст. 28 273-ФЗ: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к компетенции образовательной организации относится разработка и утверждение образовательных программ образовательной организации.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Cs/>
                <w:sz w:val="24"/>
                <w:szCs w:val="24"/>
              </w:rPr>
              <w:t>Направленность реализуемых дополнительных общеразвивающих программ соответствует требованиям законодательства об образовании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п. 11 Порядка № 629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: 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туристско-краеведческой, социально-гуманитарной).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Разработка и реализация каждой дополнительной общеразвивающей программы в образовательной организации осуществляется с учетом обязательных требований, установленных </w:t>
            </w: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законодательством об образовании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gramStart"/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ч. 9 ст. 2  273-ФЗ: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образовательная программа -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</w:t>
            </w: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, а также в предусмотренных настоящим Федеральным законом случаях в виде рабочей программы воспитания, календарного плана воспитательной работы,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форм аттестации.</w:t>
            </w:r>
            <w:proofErr w:type="gramEnd"/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22 ст. 2 273-ФЗ: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>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обучающихся.</w:t>
            </w:r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bCs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ч. 1 ст. 13 273-ФЗ:</w:t>
            </w:r>
            <w:r w:rsidRPr="009D477B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 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реализации.</w:t>
            </w:r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ч.2 ст. 13 273 ФЗ: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при реализации 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обучение.</w:t>
            </w:r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D477B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 xml:space="preserve">ч. 3 ст. 13 273 - ФЗ: 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при реализации образовательных программ организацией, осуществляющей образовательную деятельность, может применяться форма организации образовательной деятельности, основанная на модульном принципе представления содержания образовательной программы и построения учебных планов, использовании соответствующих образовательных технологий.</w:t>
            </w:r>
            <w:proofErr w:type="gramEnd"/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Пункт 7  Порядка № 629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: Организация, осуществляющая образовательную деятельность, создает условия для реализации дополнительных общеобразовательных программ, учитывающие законодательство Российской Федерации в области обеспечения санитарно-эпидемиологического благополучия населения.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8 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Организации, осуществляющие образовательную деятельность, могут реализовывать дополнительные общеобразовательные программы в течение всего календарного года, включая каникулярное время.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12 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Допускается сочетание различных форм получения образования и форм обучения. Формы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 дополнительным общеобразовательным программам определяются организацией, осуществляющей образовательную деятельность, самостоятельно, если иное не установлено законодательством Российской Федерации.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13 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Дополнительные общеобразовательные программы реализуются организацией, осуществляющей образовательную деятельность, как самостоятельно, так и посредством сетевых форм их реализации.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Пункт 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14  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При разработке и реализации дополнительных общеобразовательных программ могут использоваться различные образовательные технологии, в том числе дистанционные образовательные технологии, электронное обучение с учетом требований, установленных законодательством Российской Федерации.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Содержание дополнительных общеразвивающих программ различной направленности ориентировано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духовно-нравственного, гражданско-патриотического воспитания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и развитие творческих способностей обучающихся;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удовлетворение индивидуальных потребностей обучающихся в интеллектуальном, нравственном, художественно-эстетическом развитии и физическом совершенствовании;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культуры здорового и безопасного образа жизни, укрепление здоровья, а также на организацию свободного времени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адаптацию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жизни в обществе;</w:t>
            </w:r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9D477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профессиональную ориентацию </w:t>
            </w:r>
            <w:proofErr w:type="gramStart"/>
            <w:r w:rsidRPr="009D477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9D477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выявление, развитие и поддержку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0"/>
                <w:szCs w:val="20"/>
              </w:rPr>
              <w:t>, проявивших выдающиеся способности;</w:t>
            </w:r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удовлетворение иных образовательных потребностей и интересов обучающихся, не противоречащих законодательству Российской Федерации, осуществляемых за пределами федеральных государственных образовательных стандартов и федеральных государственных требований.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ч. 4 ст. 75 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 273-ФЗ</w:t>
            </w: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: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 содержание дополнительных общеразвивающих программ и сроки </w:t>
            </w:r>
            <w:proofErr w:type="gramStart"/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>обучения по ним</w:t>
            </w:r>
            <w:proofErr w:type="gramEnd"/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 определяются образовательной программой, разработанной и утвержденной организацией, осуществляющей образовательную деятельность. 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п. 6 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дополнительных общеразвивающих программ и сроки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обучения по ним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определяются образовательной программой, разработанной и утвержденной организацией, осуществляющей образовательную деятельность. 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992333" w:rsidRPr="009D477B" w:rsidTr="004E0B24">
        <w:trPr>
          <w:trHeight w:val="2166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Наличие расписания учебных занятий составленного с учетом требований законодательства об образовании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имеется/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имеется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proofErr w:type="gramStart"/>
            <w:r w:rsidRPr="009D477B">
              <w:rPr>
                <w:rFonts w:ascii="Times New Roman" w:eastAsia="Times New Roman" w:hAnsi="Times New Roman"/>
                <w:b/>
                <w:sz w:val="18"/>
                <w:szCs w:val="18"/>
              </w:rPr>
              <w:t>п</w:t>
            </w: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. 1 ч. 6 статьи 28 273-ФЗ: </w:t>
            </w:r>
            <w:r w:rsidRPr="009D477B">
              <w:rPr>
                <w:rFonts w:ascii="Times New Roman" w:eastAsia="Times New Roman" w:hAnsi="Times New Roman"/>
                <w:sz w:val="16"/>
                <w:szCs w:val="16"/>
              </w:rPr>
              <w:t xml:space="preserve">образовательная организация обязана осуществлять свою деятельность в соответствии с законодательством об образовании, в том числе 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обеспечивать реализацию в полном объеме образовательных программ, соответствие качества подготовки обучающихся установленным требованиям, соответствие применяемых форм, средств, методов обучения и воспитания возрастным, психофизическим особенностям, склонностям, способностям, интересам и потребностям обучающихся.</w:t>
            </w:r>
            <w:proofErr w:type="gramEnd"/>
          </w:p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п. 11 </w:t>
            </w:r>
            <w:r w:rsidRPr="009D477B">
              <w:rPr>
                <w:rFonts w:ascii="Times New Roman" w:eastAsia="Times New Roman" w:hAnsi="Times New Roman" w:cs="Arial"/>
                <w:b/>
                <w:sz w:val="16"/>
                <w:szCs w:val="16"/>
                <w:lang w:eastAsia="en-US"/>
              </w:rPr>
              <w:t>Порядка №629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: 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Расписание занятий объединения составляется для создания наиболее благоприятного режима труда и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отдыха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обучающихся организацией, осуществляющей образовательную деятельность,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Дополнительные </w:t>
            </w:r>
            <w:r w:rsidRPr="009D477B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общеразвивающие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программы в образовательной организации обновляются с учетом развития науки, техники, культуры, экономики, технологий и социальной сферы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n-US"/>
              </w:rPr>
              <w:t>п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 xml:space="preserve">. 17 </w:t>
            </w:r>
            <w:r w:rsidRPr="009D477B">
              <w:rPr>
                <w:rFonts w:ascii="Times New Roman" w:eastAsia="Times New Roman" w:hAnsi="Times New Roman" w:cs="Arial"/>
                <w:b/>
                <w:sz w:val="16"/>
                <w:szCs w:val="16"/>
                <w:lang w:eastAsia="en-US"/>
              </w:rPr>
              <w:t xml:space="preserve">Порядка №629: </w:t>
            </w:r>
            <w:r w:rsidRPr="009D477B">
              <w:rPr>
                <w:rFonts w:ascii="Times New Roman" w:eastAsia="Times New Roman" w:hAnsi="Times New Roman" w:cs="Arial"/>
                <w:sz w:val="16"/>
                <w:szCs w:val="16"/>
                <w:lang w:eastAsia="en-US"/>
              </w:rPr>
              <w:t>о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  <w:lang w:eastAsia="en-US"/>
              </w:rPr>
              <w:t>рганизации, осуществляющие образовательную деятельность, обновляют дополнительные общеобразовательные программы с учетом развития науки, техники, культуры, экономики, технологий и социальной сферы.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При реализации дополнительных общеразвивающих программ не используются </w:t>
            </w: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методы и средства обучения и воспитания, образовательные технологии, наносящие вред физическому или психическому здоровью обучающихся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п. 16 Порядка № 629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</w:pP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6"/>
                <w:szCs w:val="16"/>
                <w:lang w:eastAsia="en-US"/>
              </w:rPr>
            </w:pP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Реализация дополнительной </w:t>
            </w:r>
            <w:r w:rsidRPr="009D477B">
              <w:rPr>
                <w:rFonts w:ascii="Times New Roman" w:eastAsia="Times New Roman" w:hAnsi="Times New Roman"/>
                <w:bCs/>
                <w:sz w:val="24"/>
                <w:szCs w:val="24"/>
              </w:rPr>
              <w:t>общеразвивающей</w:t>
            </w: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программы осуществляется в полном объеме </w:t>
            </w:r>
            <w:r w:rsidRPr="009D477B">
              <w:rPr>
                <w:rFonts w:ascii="Times New Roman" w:eastAsia="Times New Roman" w:hAnsi="Times New Roman"/>
                <w:i/>
                <w:sz w:val="20"/>
                <w:szCs w:val="20"/>
                <w:lang w:eastAsia="en-US"/>
              </w:rPr>
              <w:t xml:space="preserve">(образовательные программы, в том числе учебные планы </w:t>
            </w:r>
            <w:r w:rsidRPr="009D477B">
              <w:rPr>
                <w:rFonts w:ascii="Times New Roman" w:eastAsia="Times New Roman" w:hAnsi="Times New Roman"/>
                <w:i/>
                <w:sz w:val="20"/>
                <w:szCs w:val="20"/>
                <w:lang w:eastAsia="en-US"/>
              </w:rPr>
              <w:lastRenderedPageBreak/>
              <w:t>или учебно-тематическое планирование, рабочие программы, календарные учебные графики, журналы учета успеваемости и посещаемости, расписание занятий)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соответствует/</w:t>
            </w:r>
          </w:p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gramStart"/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7 статьи 28 273-ФЗ: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образовательной организации при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lastRenderedPageBreak/>
              <w:t>реализации образовательной программы, в том числе при проведении</w:t>
            </w:r>
            <w:proofErr w:type="gramEnd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практической подготовки обучающихся, 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за реализацию не в полном объеме образовательных программ в соответствии с учебным планом, качество образования своих выпускников.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За нарушение или незаконное ограничение права на образование и предусмотренных законодательством об образовании прав и свобод обучающихся, родителей (законных представителей) несовершеннолетних обучающихся,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правонарушениях.</w:t>
            </w:r>
          </w:p>
        </w:tc>
      </w:tr>
      <w:tr w:rsidR="00992333" w:rsidRPr="009D477B" w:rsidTr="004E0B24">
        <w:trPr>
          <w:jc w:val="center"/>
        </w:trPr>
        <w:tc>
          <w:tcPr>
            <w:tcW w:w="15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Оценка наличия</w:t>
            </w:r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адаптированных дополнительных общеразвивающих программ в соответствии с обязательными требованиями, установленными законодательством об образовании </w:t>
            </w:r>
            <w:r w:rsidRPr="009D477B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(при наличии обучающихся с ОВЗ)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у обучающихся заключений </w:t>
            </w: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психолого-медико-педагогической комиссии и (или) </w:t>
            </w: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индивидуальных программ реабилитации инвалида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имеется/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имеется</w:t>
            </w:r>
          </w:p>
          <w:p w:rsidR="00992333" w:rsidRPr="009D477B" w:rsidRDefault="00992333" w:rsidP="004E0B24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п.16 ст. 2 273-ФЗ: </w:t>
            </w:r>
            <w:hyperlink r:id="rId7" w:history="1">
              <w:proofErr w:type="gramStart"/>
              <w:r w:rsidRPr="009D477B">
                <w:rPr>
                  <w:rFonts w:ascii="Times New Roman" w:eastAsiaTheme="minorHAnsi" w:hAnsi="Times New Roman" w:cs="Times New Roman"/>
                  <w:bCs/>
                  <w:sz w:val="16"/>
                  <w:szCs w:val="16"/>
                  <w:lang w:eastAsia="en-US"/>
                </w:rPr>
                <w:t>обучающийся</w:t>
              </w:r>
              <w:proofErr w:type="gramEnd"/>
            </w:hyperlink>
            <w:r w:rsidRPr="009D477B">
              <w:rPr>
                <w:rFonts w:ascii="Times New Roman" w:eastAsiaTheme="minorHAnsi" w:hAnsi="Times New Roman" w:cs="Times New Roman"/>
                <w:bCs/>
                <w:sz w:val="16"/>
                <w:szCs w:val="16"/>
                <w:lang w:eastAsia="en-US"/>
              </w:rPr>
              <w:t xml:space="preserve">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1 ст. 79 273-ФЗ: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shd w:val="clear" w:color="auto" w:fill="FFFFFF"/>
                <w:lang w:eastAsia="en-US"/>
              </w:rPr>
              <w:t xml:space="preserve">содержание образования и условия организации обучения и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shd w:val="clear" w:color="auto" w:fill="FFFFFF"/>
                <w:lang w:eastAsia="en-US"/>
              </w:rPr>
              <w:t>воспитания</w:t>
            </w:r>
            <w:proofErr w:type="gramEnd"/>
            <w:r w:rsidRPr="009D477B">
              <w:rPr>
                <w:rFonts w:ascii="Times New Roman" w:eastAsiaTheme="minorHAnsi" w:hAnsi="Times New Roman"/>
                <w:sz w:val="16"/>
                <w:szCs w:val="16"/>
                <w:shd w:val="clear" w:color="auto" w:fill="FFFFFF"/>
                <w:lang w:eastAsia="en-US"/>
              </w:rPr>
      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Наличие в образовательной организации адаптированной дополнительной общеразвивающей  программы</w:t>
            </w:r>
            <w:r w:rsidRPr="009D477B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: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 для учащихся с ограниченными возможностями здоровья,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</w:pPr>
            <w:proofErr w:type="gramStart"/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- для детей-инвалидов и инвалидов, разработанной в соответствии с индивидуальной программой реабилитации инвалида </w:t>
            </w:r>
            <w:r w:rsidRPr="009D477B">
              <w:rPr>
                <w:rFonts w:ascii="Times New Roman" w:eastAsiaTheme="minorHAnsi" w:hAnsi="Times New Roman"/>
                <w:i/>
                <w:sz w:val="24"/>
                <w:szCs w:val="24"/>
                <w:lang w:eastAsia="en-US"/>
              </w:rPr>
              <w:t>(при наличии таких обучающихся.</w:t>
            </w:r>
            <w:proofErr w:type="gramEnd"/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1 ст. 79 273-ФЗ: 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содержание образования и условия организации обучения и </w:t>
            </w:r>
            <w:proofErr w:type="gramStart"/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воспитания</w:t>
            </w:r>
            <w:proofErr w:type="gramEnd"/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>п. 28 ст. 2 273-ФЗ: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shd w:val="clear" w:color="auto" w:fill="FFFFFF"/>
                <w:lang w:eastAsia="en-US"/>
              </w:rPr>
              <w:t xml:space="preserve"> 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Пункт 24 Порядка №629: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Для обучающихся с ограниченными возможностями здоровья, организации, осуществляющие образовательную деятельность, организуют образовательный процесс по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 адаптированным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дополнительным общеобразовательным программам с учетом особенностей психофизического развития указанных категорий обучающихся.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Пункт  25 Порядка № 629: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Образовательная деятельность по адаптированным дополнительным общеобразовательным программам для обучающихся с ограниченными возможностями здоровья должна учитывать особые образовательные потребности обучающихся различных нозологических групп, и должна быть направлена на решение следующих задач:</w:t>
            </w:r>
            <w:proofErr w:type="gramEnd"/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психолого-педагогической помощи, реабилитации (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абилитации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предоставление дифференцированной помощи, в том числе оказание ассистентом (помощником) при необходимости технической помощи;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возможности вербальной и невербальной коммуникации 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выраженными проблемами коммуникации, в том числе: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 использованием средств альтернативной или дополнительной коммуникации;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воспитание самостоятельности и независимости при освоении доступных видов деятельности;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формирование интереса к определенному виду деятельности в рамках реализации дополнительных общеобразовательных программ.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P140"/>
            <w:bookmarkEnd w:id="0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26</w:t>
            </w: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en-US"/>
              </w:rPr>
              <w:t>Порядка № 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Содержание образования и условия организации обучения и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воспитания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обучающихся с ограниченными возможностями здоровья определяются адаптированной образовательной программой, а для инвалидов также в соответствии с индивидуальной программой реабилитации инвалида.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Образовательная деятельность обучающихся с ограниченными возможностями здоровья по дополнительным общеобразовательным программам может осуществляться на основе дополнительных общеобразовательных программ, адаптированных при необходимости для обучения указанных обучающихся, с привлечением специалистов в области коррекционной педагогики, а также педагогических работников, освоивших соответствующую программу профессиональной переподготовки и повышения квалификации.</w:t>
            </w:r>
          </w:p>
        </w:tc>
      </w:tr>
      <w:tr w:rsidR="00992333" w:rsidRPr="009D477B" w:rsidTr="004E0B24">
        <w:trPr>
          <w:trHeight w:val="665"/>
          <w:jc w:val="center"/>
        </w:trPr>
        <w:tc>
          <w:tcPr>
            <w:tcW w:w="15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Оценка наличия</w:t>
            </w:r>
            <w:r w:rsidRPr="009D477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 xml:space="preserve"> условий для реализации адаптированных дополнительных общеразвивающих программ в соответствии с обязательными требованиями, установленными законодательством об образовании</w:t>
            </w:r>
          </w:p>
        </w:tc>
      </w:tr>
      <w:tr w:rsidR="00992333" w:rsidRPr="009D477B" w:rsidTr="004E0B24">
        <w:trPr>
          <w:trHeight w:val="3320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образовательной организации созданы специальные условия для образовательного процесса по адаптированным дополнительным общеразвивающим программам для обучающихся с ограниченными возможностями здоровья, детей-инвалидов и инвалидов с учетом обязательных требований, установленных  законодательством об образовании.</w:t>
            </w:r>
            <w:proofErr w:type="gramEnd"/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имеется/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 имеется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ч. 3 ст. 79 273-ФЗ (пункт 24 Порядка № 629): 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под специальными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условиями</w:t>
            </w:r>
            <w:proofErr w:type="gramEnd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для получения образования обучающимися с ограниченными возможностями здоровья в настоящем Федеральном законе понимаются 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условия обучения, воспитания и развития таких обучающихся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, включающие в себя использование специальных образовательных программ и методов обучения и воспитания, специальных учебников, учебных пособий и дидактических материалов, специальных технических средств обучения коллективного и индивидуального пользования, предоставление </w:t>
            </w:r>
            <w:proofErr w:type="gramStart"/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>услуг ассистента (помощника), оказывающего обучающимся необходимую техническую помощь, проведение групповых и индивидуальных коррекционных занятий, обеспечение доступа в здания организаций, осуществляющих образовательную деятельность, и другие условия, без которых невозможно или затруднено освоение образовательных программ обучающимися с ограниченными возможностями здоровья.</w:t>
            </w:r>
            <w:proofErr w:type="gramEnd"/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>Пункт 24 Порядка №629: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Для обучающихся с ограниченными возможностями здоровья, организации, осуществляющие образовательную деятельность, организуют образовательный процесс по</w:t>
            </w:r>
            <w:r w:rsidRPr="009D477B">
              <w:rPr>
                <w:rFonts w:ascii="Times New Roman" w:eastAsiaTheme="minorHAnsi" w:hAnsi="Times New Roman"/>
                <w:b/>
                <w:sz w:val="16"/>
                <w:szCs w:val="16"/>
                <w:lang w:eastAsia="en-US"/>
              </w:rPr>
              <w:t xml:space="preserve"> адаптированным</w:t>
            </w:r>
            <w:r w:rsidRPr="009D477B">
              <w:rPr>
                <w:rFonts w:ascii="Times New Roman" w:eastAsiaTheme="minorHAnsi" w:hAnsi="Times New Roman"/>
                <w:sz w:val="16"/>
                <w:szCs w:val="16"/>
                <w:lang w:eastAsia="en-US"/>
              </w:rPr>
              <w:t xml:space="preserve"> дополнительным общеобразовательным программам с учетом особенностей психофизического развития указанных категорий обучающихся.</w:t>
            </w:r>
          </w:p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Организации, осуществляющие образовательную деятельность, должны создавать специальные условия в соответствии с заключением психолого-медико-педагогической комиссии и (или) индивидуальной программой реабилитации (</w:t>
            </w:r>
            <w:proofErr w:type="spellStart"/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абилитации</w:t>
            </w:r>
            <w:proofErr w:type="spellEnd"/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) инвалида, ребенка-инвалида.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доступности получения дополнительного образования обучающимися с ограниченными возможностями здоровья организации, осуществляющие образовательную деятельность, по адаптированным дополнительным образовательным программам обеспечивают создание специальных условий для получения образования указанными обучающимися, в том числе:</w:t>
            </w:r>
            <w:proofErr w:type="gramEnd"/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Пункт 27 </w:t>
            </w:r>
            <w:r w:rsidRPr="009D477B">
              <w:rPr>
                <w:rFonts w:ascii="Times New Roman" w:eastAsia="Times New Roman" w:hAnsi="Times New Roman" w:cs="Arial"/>
                <w:b/>
                <w:sz w:val="16"/>
                <w:szCs w:val="16"/>
              </w:rPr>
              <w:t>Порядка №629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ограниченными возможностями здоровья по зрению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9D477B">
              <w:rPr>
                <w:rFonts w:ascii="Times New Roman" w:eastAsiaTheme="minorHAnsi" w:hAnsi="Times New Roman"/>
                <w:b/>
                <w:sz w:val="18"/>
                <w:szCs w:val="18"/>
                <w:lang w:eastAsia="en-US"/>
              </w:rPr>
              <w:t>подпункт а</w:t>
            </w:r>
            <w:proofErr w:type="gramStart"/>
            <w:r w:rsidRPr="009D477B">
              <w:rPr>
                <w:rFonts w:ascii="Times New Roman" w:eastAsiaTheme="minorHAnsi" w:hAnsi="Times New Roman"/>
                <w:b/>
                <w:sz w:val="18"/>
                <w:szCs w:val="18"/>
                <w:lang w:eastAsia="en-US"/>
              </w:rPr>
              <w:t>)</w:t>
            </w:r>
            <w:r w:rsidRPr="009D477B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п</w:t>
            </w:r>
            <w:proofErr w:type="gramEnd"/>
            <w:r w:rsidRPr="009D477B">
              <w:rPr>
                <w:rFonts w:ascii="Times New Roman" w:eastAsiaTheme="minorHAnsi" w:hAnsi="Times New Roman" w:cs="Times New Roman"/>
                <w:b/>
                <w:sz w:val="16"/>
                <w:szCs w:val="16"/>
                <w:lang w:eastAsia="en-US"/>
              </w:rPr>
              <w:t>ункта 27</w:t>
            </w:r>
            <w:r w:rsidRPr="009D477B">
              <w:rPr>
                <w:rFonts w:ascii="Times New Roman" w:eastAsiaTheme="minorHAnsi" w:hAnsi="Times New Roman"/>
                <w:b/>
                <w:sz w:val="18"/>
                <w:szCs w:val="18"/>
                <w:lang w:eastAsia="en-US"/>
              </w:rPr>
              <w:t xml:space="preserve">Порядка №629: </w:t>
            </w:r>
            <w:r w:rsidRPr="009D477B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размещение в доступных для обучающихся, являющихся слепыми и слабовидящими, местах и в адаптированной форме (с учетом их особых потребностей) тактильные информационные таблички, выполненные укрупненным шрифтом, и с использованием рельефно-линейного шрифта или рельефно-точечного шрифта Брайля, с номерами и наименованиями помещений, а также справочной информацией о расписании учебных занятий;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доступ обучающегося, являющегося слепым и использующего собаку-поводыря, к зданию 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организации, осуществляющей образовательную деятельность, располагающему местом для размещения собаки-поводыря в часы обучения самого обучающегося;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звуковые маяки, облегчающие поиск входа в организацию, осуществляющую образовательную деятельность;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выпуск альтернативных форматов печатных материалов по дополнительным общеобразовательным программам (крупный шрифт или аудиофайлы);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контрастную маркировку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проступей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крайних ступеней в виде противоскользящих полос, а также контрастную маркировку прозрачных полотен дверей, ограждений (перегородок). При реализации дополнительных общеразвивающих программ в области физической культуры и спорта, организации, осуществляющие образовательную деятельность, край ванны бассейна по всему периметру должны выделять полосой, имеющей контрастную окраску по отношению к цвету обходной дорожки;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применение специальных методов и приемов обучения, связанных с показом и демонстрацией движений и практических действий;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специальных учебников, учебных пособий и наглядных дидактических средств (муляжи, модели, макеты, укрупненные и (или) рельефные иллюстрации);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применение специального спортивного инвентаря и рельефно-контрастной маркировки спортивных залов и игровых площадок (при реализации дополнительных общеразвивающих программ в области физической культуры и спорта).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ограниченными возможностями здоровья по слуху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б)пункта 27Порядка №629: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дублирование звуковой справочной информации о расписании учебных занятий визуальной (установка визуально-акустического оборудования с возможностью трансляции субтитров);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возможности понимания и восприятия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слухо-зрительной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основе инструкций и речевого материала, связанного с тематикой учебных занятий, а также использования его в самостоятельной речи;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b/>
                <w:sz w:val="18"/>
                <w:szCs w:val="18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использование с учетом речевого развития обучающихся разных форм словесной речи (устной, письменной,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дактильной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) для обеспечения полноты и точности восприятия информации и организации речевого взаимодействия в процессе учебных занятий.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2.3.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имеющих нарушения опорно-двигательного аппарата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в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)п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ункта 27Порядка №629: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материально-технические условия, предусматривающие возможность беспрепятственного доступа обучающихся в учебные помещения, столовые, туалетные и другие помещения организации, осуществляющей образовательную деятельность, а также их пребывания в указанных помещениях (наличие пандусов, поручней, расширенных дверных проемов, лифтов, локальное понижение стоек-барьеров до высоты не более 0,8 м; наличие специальных кресел и других приспособлений);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безбарьерную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архитектурно-планировочную среду;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возможности вербальной и невербальной коммуникации (для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двигательными нарушениями в сочетании с грубыми нарушениями речи и коммуникации);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включение в содержание образования упражнений на развитие равновесия, точность воспроизведения характера движений по темпу, ритмичности, напряженности, амплитуде и другое (при реализации дополнительных общеразвивающих программ в области физической культуры и спорта).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2.4.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тяжелыми нарушениями речи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д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)п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ункта 27Порядка №629: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адаптация содержания теоретического материала в текстовом/аудио-/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видеоформате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соответствии с речевыми возможностями обучающихся; создание условий, облегчающих работу с данным теоретическим материалом (восприятие/воспроизведение);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средств альтернативной коммуникации, включая коммуникаторы, специальные планшеты, кнопки, коммуникативные программы, коммуникативные доски и так далее;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преимущественное использование методов и приемов демонстрации, показа действий, зрительного образца перед вербальными методами на первоначальном периоде обучения;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стимуляция речевой активности и коммуникации (словесные отчеты о выполненных действиях, формулирование вопросов, поддержание диалога, информирование о возникающих проблемах);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понимания обращенной речи (четкое, внятное проговаривание инструкций, коротких и ясных по содержанию);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нормативные речевые образцы (грамотная речь педагога (тренера, инструктора);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расширение пассивного и активного словаря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тяжелыми нарушениями речи за счет освоения специальной терминологии.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2.5.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обучающихся с расстройствами аутистического спектра (РАС)</w:t>
            </w: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использование визуальных расписаний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д)пункта 27Порядка №629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2.6.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задержкой психического развития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е)пункта 27Порядка №629: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дополнительной визуальной поддержки в виде смысловых опор, облегчающих восприятие инструкций, усвоение правил, алгоритмов выполнения спортивных упражнений (например, пошаговая памятка или визуальная подсказка, выполненная в знаково-символической форме);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обеспечение особой структуры учебного занятия, обеспечивающей профилактику физических, эмоциональных и/или интеллектуальных перегрузок и формирование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саморегуляции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деятельности и поведения;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использование специальных приемов и методов обучения;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дифференциация требований к процессу и результатам учебных занятий с учетом психофизических возможностей обучающихся;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соблюдение оптимального режима физической нагрузки с учетом особенностей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нейродинамики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обучающегося, его работоспособности, темповых характеристик, использование гибкого подхода к выбору видов и режима физической нагрузки с учетом особенностей функционального состояния центральной нервной системы и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нейродинамики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психических процессов обучающегося (быстрой истощаемости, низкой работоспособности, пониженного общего тонуса и другие), использование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здоровьесберегающих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коррекционно-оздоровительных технологий, направленных на компенсацию нарушений моторики, пространственной ориентировки, внимания,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скоординированности</w:t>
            </w:r>
            <w:proofErr w:type="spellEnd"/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межанализаторных систем (при реализации дополнительных общеразвивающих программ в области физической культуры и спорта).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2.7.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 умственной отсталостью (интеллектуальными нарушениями)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подпункт ж)пункта 27Порядка №629:</w:t>
            </w: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специально оборудованные "зоны отдыха" для снятия сенсорной и эмоциональной перегрузки;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для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 выраженными сложными дефектами (тяжелыми и множественными нарушениями развития) (ТМНР) - психолого-педагогическое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тьюторское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сопровождение;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учет особенностей обучающихся с умственной отсталостью (коммуникативные трудности с новыми людьми, замедленное восприятие и ориентировка в новом пространстве, ограниченное понимание словесной инструкции, замедленный темп усвоения нового материала, новых движений, изменения в поведении при физических нагрузках);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sz w:val="16"/>
                <w:szCs w:val="16"/>
              </w:rPr>
              <w:t>сочетание различных методов обучения (подражание, показ, образец, словесная инструкция) с преобладанием практических методов обучения, многократное повторение для усвоения нового материала, новых движений.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в объединениях с обучающимися с ограниченными возможностями здоровья могут быть организованы как совместно с другими обучающимися, так и в отдельных группах, в том числе по индивидуальному учебному плану.</w:t>
            </w:r>
            <w:proofErr w:type="gramEnd"/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28Порядка №629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Численный состав объединения может быть уменьшен при включении в него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ограниченными возможностями здоровья.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29Порядка №629</w:t>
            </w:r>
          </w:p>
        </w:tc>
      </w:tr>
      <w:tr w:rsidR="00992333" w:rsidRPr="009D477B" w:rsidTr="004E0B24">
        <w:trPr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333" w:rsidRPr="009D477B" w:rsidRDefault="00992333" w:rsidP="004E0B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реализации адаптированных дополнительных общеобразовательных программ </w:t>
            </w:r>
            <w:proofErr w:type="gram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ограниченными возможностями здоровья предоставляются бесплатно специальные учебники </w:t>
            </w:r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учебные пособия, иная учебная литература, а также услуги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сурдопереводчиков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тифлосурдопереводчиков</w:t>
            </w:r>
            <w:proofErr w:type="spellEnd"/>
            <w:r w:rsidRPr="009D47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соответствует/</w:t>
            </w:r>
          </w:p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9D477B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не соответствует</w:t>
            </w:r>
          </w:p>
        </w:tc>
        <w:tc>
          <w:tcPr>
            <w:tcW w:w="6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33" w:rsidRPr="009D477B" w:rsidRDefault="00992333" w:rsidP="004E0B24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9D477B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Пункт 30Порядка №629</w:t>
            </w:r>
          </w:p>
        </w:tc>
      </w:tr>
    </w:tbl>
    <w:p w:rsidR="00C55AB9" w:rsidRDefault="00715EEE">
      <w:bookmarkStart w:id="1" w:name="_GoBack"/>
      <w:bookmarkEnd w:id="1"/>
    </w:p>
    <w:sectPr w:rsidR="00C55AB9" w:rsidSect="0099233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6452E"/>
    <w:multiLevelType w:val="hybridMultilevel"/>
    <w:tmpl w:val="879AA8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23E5"/>
    <w:rsid w:val="003A6560"/>
    <w:rsid w:val="004E23E5"/>
    <w:rsid w:val="00715EEE"/>
    <w:rsid w:val="00992333"/>
    <w:rsid w:val="00B5247B"/>
    <w:rsid w:val="00C25DC5"/>
    <w:rsid w:val="00D76BC3"/>
    <w:rsid w:val="00F13E01"/>
    <w:rsid w:val="00F71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3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A890EF4B5777489662422B978BB03694787E30B7900DF82F6EB7AA860B3983239B9DBDB855510671E4D02B19ADB30871473D6AFD148AME15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A310553822E680E688FE81F0427B3EC2E29740FF40567F636289A596X1q7I" TargetMode="External"/><Relationship Id="rId5" Type="http://schemas.openxmlformats.org/officeDocument/2006/relationships/hyperlink" Target="consultantplus://offline/ref=AB2996B844BE5CA4ABCFCD6DD916964639171CBE93526667DE752CBAA19883005D68061732195F01A05052BAA85115FEEA452AE450671FE7P4oFG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4184</Words>
  <Characters>23853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Wild</cp:lastModifiedBy>
  <cp:revision>3</cp:revision>
  <dcterms:created xsi:type="dcterms:W3CDTF">2024-11-11T14:18:00Z</dcterms:created>
  <dcterms:modified xsi:type="dcterms:W3CDTF">2025-02-16T13:12:00Z</dcterms:modified>
</cp:coreProperties>
</file>